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569" w:rsidRDefault="00666569" w:rsidP="00666569">
      <w:pPr>
        <w:pStyle w:val="ConsPlusNormal"/>
        <w:jc w:val="right"/>
        <w:outlineLvl w:val="0"/>
      </w:pPr>
      <w:r>
        <w:t>Приложение 9</w:t>
      </w:r>
    </w:p>
    <w:p w:rsidR="00666569" w:rsidRDefault="00666569" w:rsidP="00666569">
      <w:pPr>
        <w:pStyle w:val="ConsPlusNormal"/>
        <w:jc w:val="right"/>
      </w:pPr>
      <w:r>
        <w:t>к областному закону</w:t>
      </w:r>
    </w:p>
    <w:p w:rsidR="00666569" w:rsidRDefault="00666569" w:rsidP="00666569">
      <w:pPr>
        <w:pStyle w:val="ConsPlusNormal"/>
        <w:jc w:val="right"/>
      </w:pPr>
      <w:r>
        <w:t>"Об областном бюджете на 2020 год</w:t>
      </w:r>
    </w:p>
    <w:p w:rsidR="00666569" w:rsidRDefault="00666569" w:rsidP="00666569">
      <w:pPr>
        <w:pStyle w:val="ConsPlusNormal"/>
        <w:jc w:val="right"/>
      </w:pPr>
      <w:r>
        <w:t>и на плановый период 2021 и 2022 годов"</w:t>
      </w:r>
    </w:p>
    <w:p w:rsidR="00666569" w:rsidRDefault="00666569" w:rsidP="00666569">
      <w:pPr>
        <w:pStyle w:val="ConsPlusNormal"/>
        <w:jc w:val="both"/>
      </w:pPr>
    </w:p>
    <w:p w:rsidR="00666569" w:rsidRDefault="00666569" w:rsidP="00666569">
      <w:pPr>
        <w:pStyle w:val="ConsPlusTitle"/>
        <w:jc w:val="center"/>
      </w:pPr>
      <w:bookmarkStart w:id="0" w:name="P10471"/>
      <w:bookmarkEnd w:id="0"/>
      <w:r>
        <w:t>ПЕРЕЧЕНЬ</w:t>
      </w:r>
    </w:p>
    <w:p w:rsidR="00666569" w:rsidRDefault="00666569" w:rsidP="00666569">
      <w:pPr>
        <w:pStyle w:val="ConsPlusTitle"/>
        <w:jc w:val="center"/>
      </w:pPr>
      <w:r>
        <w:t>ГЛАВНЫХ АДМИНИСТРАТОРОВ ИСТОЧНИКОВ ФИНАНСИРОВАНИЯ ДЕФИЦИТА</w:t>
      </w:r>
    </w:p>
    <w:p w:rsidR="00666569" w:rsidRDefault="00666569" w:rsidP="00666569">
      <w:pPr>
        <w:pStyle w:val="ConsPlusTitle"/>
        <w:jc w:val="center"/>
      </w:pPr>
      <w:r>
        <w:t>ОБЛАСТНОГО БЮДЖЕТА</w:t>
      </w:r>
    </w:p>
    <w:p w:rsidR="00666569" w:rsidRDefault="00666569" w:rsidP="0066656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619"/>
        <w:gridCol w:w="5613"/>
      </w:tblGrid>
      <w:tr w:rsidR="00666569" w:rsidTr="00CB483D">
        <w:tc>
          <w:tcPr>
            <w:tcW w:w="794" w:type="dxa"/>
            <w:vAlign w:val="center"/>
          </w:tcPr>
          <w:p w:rsidR="00666569" w:rsidRDefault="00666569" w:rsidP="00CB483D">
            <w:pPr>
              <w:pStyle w:val="ConsPlusNormal"/>
              <w:jc w:val="center"/>
            </w:pPr>
            <w:r>
              <w:t>Код главы</w:t>
            </w:r>
          </w:p>
        </w:tc>
        <w:tc>
          <w:tcPr>
            <w:tcW w:w="2619" w:type="dxa"/>
            <w:vAlign w:val="center"/>
          </w:tcPr>
          <w:p w:rsidR="00666569" w:rsidRDefault="00666569" w:rsidP="00CB483D">
            <w:pPr>
              <w:pStyle w:val="ConsPlusNormal"/>
              <w:jc w:val="center"/>
            </w:pPr>
            <w:r>
              <w:t>Код группы, подгруппы, статьи и вида источников</w:t>
            </w:r>
          </w:p>
        </w:tc>
        <w:tc>
          <w:tcPr>
            <w:tcW w:w="5613" w:type="dxa"/>
            <w:vAlign w:val="center"/>
          </w:tcPr>
          <w:p w:rsidR="00666569" w:rsidRDefault="00666569" w:rsidP="00CB483D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</w:pP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Министерство финансов Новгородской области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 xml:space="preserve">Увеличение прочих </w:t>
            </w:r>
            <w:proofErr w:type="gramStart"/>
            <w: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 xml:space="preserve">Уменьшение прочих </w:t>
            </w:r>
            <w:proofErr w:type="gramStart"/>
            <w: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01 06 05 02 02 0012 540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Предоставление бюджетных кредитов на частичное покрытие дефицитов, покрытие временных кассовых разрывов, рефинансирование ранее полученных из областного бюджета бюджетных кредитов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01 06 05 02 02 0013 540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Предоставление бюджетных кредитов для осуществления мероприятий, связанных с ликвидацией последствий стихийных бедствий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lastRenderedPageBreak/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01 06 05 02 02 0002 640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Соглашения о реструктуризации задолженности по бюджетным кредитам, предоставленным из областного бюджета в 2009 и 2010 годах для частичного покрытия дефицитов бюджетов муниципальных районов и городского округа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01 06 05 02 02 0012 640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>Бюджетные кредиты на частичное покрытие дефицитов, покрытие временных кассовых разрывов, рефинансирование ранее полученных из областного бюджета бюджетных кредитов</w:t>
            </w:r>
          </w:p>
        </w:tc>
      </w:tr>
      <w:tr w:rsidR="00666569" w:rsidTr="00CB483D">
        <w:tc>
          <w:tcPr>
            <w:tcW w:w="794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892</w:t>
            </w:r>
          </w:p>
        </w:tc>
        <w:tc>
          <w:tcPr>
            <w:tcW w:w="2619" w:type="dxa"/>
          </w:tcPr>
          <w:p w:rsidR="00666569" w:rsidRDefault="00666569" w:rsidP="00CB483D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5613" w:type="dxa"/>
          </w:tcPr>
          <w:p w:rsidR="00666569" w:rsidRDefault="00666569" w:rsidP="00CB483D">
            <w:pPr>
              <w:pStyle w:val="ConsPlusNormal"/>
            </w:pPr>
            <w:r>
              <w:t xml:space="preserve">Увеличение финансовых активов в собственности субъектов Российской Федерации за счет средств организаций, учредителями которых </w:t>
            </w:r>
            <w:proofErr w:type="gramStart"/>
            <w:r>
              <w:t>являются субъекты Российской Федерации и лицевые счета которым открыты</w:t>
            </w:r>
            <w:proofErr w:type="gramEnd"/>
            <w:r>
              <w:t xml:space="preserve">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</w:tbl>
    <w:p w:rsidR="00666569" w:rsidRDefault="00666569" w:rsidP="00666569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69"/>
    <w:rsid w:val="001358C5"/>
    <w:rsid w:val="0066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6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65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2020-05-18T07:15:00Z</dcterms:created>
  <dcterms:modified xsi:type="dcterms:W3CDTF">2020-05-18T07:15:00Z</dcterms:modified>
</cp:coreProperties>
</file>